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0E" w:rsidRPr="002B0C01" w:rsidRDefault="002B0C01" w:rsidP="00CE6B0E">
      <w:pPr>
        <w:spacing w:before="100" w:after="100" w:line="576" w:lineRule="atLeast"/>
        <w:jc w:val="center"/>
        <w:outlineLvl w:val="1"/>
        <w:rPr>
          <w:rFonts w:ascii="Times New Roman" w:eastAsia="Times New Roman" w:hAnsi="Times New Roman" w:cs="Times New Roman"/>
          <w:b/>
          <w:smallCaps/>
          <w:color w:val="FF0000"/>
          <w:sz w:val="48"/>
          <w:szCs w:val="48"/>
        </w:rPr>
      </w:pPr>
      <w:r w:rsidRPr="002B0C01">
        <w:rPr>
          <w:b/>
          <w:noProof/>
          <w:color w:val="FF0000"/>
        </w:rPr>
        <w:drawing>
          <wp:anchor distT="0" distB="0" distL="114300" distR="114300" simplePos="0" relativeHeight="251658240" behindDoc="0" locked="0" layoutInCell="1" allowOverlap="1">
            <wp:simplePos x="0" y="0"/>
            <wp:positionH relativeFrom="column">
              <wp:posOffset>107315</wp:posOffset>
            </wp:positionH>
            <wp:positionV relativeFrom="paragraph">
              <wp:posOffset>67310</wp:posOffset>
            </wp:positionV>
            <wp:extent cx="1382395" cy="2819400"/>
            <wp:effectExtent l="19050" t="0" r="8255" b="0"/>
            <wp:wrapThrough wrapText="bothSides">
              <wp:wrapPolygon edited="0">
                <wp:start x="-298" y="0"/>
                <wp:lineTo x="-298" y="21454"/>
                <wp:lineTo x="21729" y="21454"/>
                <wp:lineTo x="21729" y="0"/>
                <wp:lineTo x="-298" y="0"/>
              </wp:wrapPolygon>
            </wp:wrapThrough>
            <wp:docPr id="4" name="Рисунок 4" descr="https://static7.depositphotos.com/1007989/773/i/950/depositphotos_7735361-stock-photo-syr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7.depositphotos.com/1007989/773/i/950/depositphotos_7735361-stock-photo-syringe.jpg"/>
                    <pic:cNvPicPr>
                      <a:picLocks noChangeAspect="1" noChangeArrowheads="1"/>
                    </pic:cNvPicPr>
                  </pic:nvPicPr>
                  <pic:blipFill>
                    <a:blip r:embed="rId5"/>
                    <a:srcRect/>
                    <a:stretch>
                      <a:fillRect/>
                    </a:stretch>
                  </pic:blipFill>
                  <pic:spPr bwMode="auto">
                    <a:xfrm>
                      <a:off x="0" y="0"/>
                      <a:ext cx="1382395" cy="2819400"/>
                    </a:xfrm>
                    <a:prstGeom prst="rect">
                      <a:avLst/>
                    </a:prstGeom>
                    <a:noFill/>
                    <a:ln w="9525">
                      <a:noFill/>
                      <a:miter lim="800000"/>
                      <a:headEnd/>
                      <a:tailEnd/>
                    </a:ln>
                  </pic:spPr>
                </pic:pic>
              </a:graphicData>
            </a:graphic>
          </wp:anchor>
        </w:drawing>
      </w:r>
      <w:r w:rsidR="00CE6B0E" w:rsidRPr="00CE6B0E">
        <w:rPr>
          <w:rFonts w:ascii="Times New Roman" w:eastAsia="Times New Roman" w:hAnsi="Times New Roman" w:cs="Times New Roman"/>
          <w:b/>
          <w:smallCaps/>
          <w:color w:val="FF0000"/>
          <w:sz w:val="48"/>
          <w:szCs w:val="48"/>
        </w:rPr>
        <w:t>ПАМЯТКА ДЛЯ РОДИТЕЛЕЙ О ВАКЦИНАЦИИ И РИСКАХ ДЛЯ З</w:t>
      </w:r>
      <w:r w:rsidR="00CE6B0E" w:rsidRPr="002B0C01">
        <w:rPr>
          <w:rFonts w:ascii="Times New Roman" w:eastAsia="Times New Roman" w:hAnsi="Times New Roman" w:cs="Times New Roman"/>
          <w:b/>
          <w:smallCaps/>
          <w:color w:val="FF0000"/>
          <w:sz w:val="48"/>
          <w:szCs w:val="48"/>
        </w:rPr>
        <w:t>ДОРОВЬЯ ДЕТЕЙ ПРИ ОТКАЗАХ ОТ  ПРИВИВОК</w:t>
      </w:r>
    </w:p>
    <w:p w:rsidR="002B0C01" w:rsidRPr="00CE6B0E" w:rsidRDefault="002B0C01" w:rsidP="00CE6B0E">
      <w:pPr>
        <w:spacing w:before="100" w:after="100" w:line="576" w:lineRule="atLeast"/>
        <w:jc w:val="center"/>
        <w:outlineLvl w:val="1"/>
        <w:rPr>
          <w:rFonts w:ascii="Times New Roman" w:eastAsia="Times New Roman" w:hAnsi="Times New Roman" w:cs="Times New Roman"/>
          <w:smallCaps/>
          <w:color w:val="122636"/>
          <w:sz w:val="48"/>
          <w:szCs w:val="48"/>
        </w:rPr>
      </w:pPr>
    </w:p>
    <w:p w:rsidR="00CE6B0E" w:rsidRPr="00CE6B0E" w:rsidRDefault="00CE6B0E" w:rsidP="00CE6B0E">
      <w:pPr>
        <w:shd w:val="clear" w:color="auto" w:fill="FFFFFF"/>
        <w:spacing w:before="200" w:after="0" w:line="624" w:lineRule="atLeast"/>
        <w:jc w:val="center"/>
        <w:outlineLvl w:val="0"/>
        <w:rPr>
          <w:rFonts w:ascii="Times New Roman" w:eastAsia="Times New Roman" w:hAnsi="Times New Roman" w:cs="Times New Roman"/>
          <w:smallCaps/>
          <w:color w:val="4088BF"/>
          <w:kern w:val="36"/>
          <w:sz w:val="52"/>
          <w:szCs w:val="52"/>
        </w:rPr>
      </w:pPr>
      <w:r w:rsidRPr="00CE6B0E">
        <w:rPr>
          <w:rFonts w:ascii="Times New Roman" w:eastAsia="Times New Roman" w:hAnsi="Times New Roman" w:cs="Times New Roman"/>
          <w:b/>
          <w:bCs/>
          <w:smallCaps/>
          <w:color w:val="4088BF"/>
          <w:kern w:val="36"/>
          <w:sz w:val="52"/>
        </w:rPr>
        <w:t>Что такое вакцинация и зачем нужны прививки</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4F6228" w:themeColor="accent3" w:themeShade="80"/>
          <w:sz w:val="26"/>
          <w:szCs w:val="26"/>
        </w:rPr>
      </w:pPr>
      <w:r w:rsidRPr="00CE6B0E">
        <w:rPr>
          <w:rFonts w:ascii="Times New Roman" w:eastAsia="Times New Roman" w:hAnsi="Times New Roman" w:cs="Times New Roman"/>
          <w:color w:val="4F6228" w:themeColor="accent3" w:themeShade="80"/>
          <w:sz w:val="27"/>
          <w:szCs w:val="27"/>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sidRPr="00CE6B0E">
        <w:rPr>
          <w:rFonts w:ascii="Times New Roman" w:eastAsia="Times New Roman" w:hAnsi="Times New Roman" w:cs="Times New Roman"/>
          <w:color w:val="4F6228" w:themeColor="accent3" w:themeShade="80"/>
          <w:sz w:val="27"/>
          <w:szCs w:val="27"/>
        </w:rPr>
        <w:t>Дженнер</w:t>
      </w:r>
      <w:proofErr w:type="spellEnd"/>
      <w:r w:rsidRPr="00CE6B0E">
        <w:rPr>
          <w:rFonts w:ascii="Times New Roman" w:eastAsia="Times New Roman" w:hAnsi="Times New Roman" w:cs="Times New Roman"/>
          <w:color w:val="4F6228" w:themeColor="accent3" w:themeShade="80"/>
          <w:sz w:val="27"/>
          <w:szCs w:val="27"/>
        </w:rPr>
        <w:t>. С тех пор вакцинация (иммунизация) стала для человека самым эффективным способом профилактики опасных болезней.</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4F6228" w:themeColor="accent3" w:themeShade="80"/>
          <w:sz w:val="26"/>
          <w:szCs w:val="26"/>
        </w:rPr>
      </w:pPr>
      <w:r w:rsidRPr="00CE6B0E">
        <w:rPr>
          <w:rFonts w:ascii="Times New Roman" w:eastAsia="Times New Roman" w:hAnsi="Times New Roman" w:cs="Times New Roman"/>
          <w:color w:val="4F6228" w:themeColor="accent3" w:themeShade="80"/>
          <w:sz w:val="27"/>
          <w:szCs w:val="27"/>
        </w:rPr>
        <w:t xml:space="preserve">Вакцинация (от лат. </w:t>
      </w:r>
      <w:proofErr w:type="spellStart"/>
      <w:r w:rsidRPr="00CE6B0E">
        <w:rPr>
          <w:rFonts w:ascii="Times New Roman" w:eastAsia="Times New Roman" w:hAnsi="Times New Roman" w:cs="Times New Roman"/>
          <w:color w:val="4F6228" w:themeColor="accent3" w:themeShade="80"/>
          <w:sz w:val="27"/>
          <w:szCs w:val="27"/>
        </w:rPr>
        <w:t>vaccus</w:t>
      </w:r>
      <w:proofErr w:type="spellEnd"/>
      <w:r w:rsidRPr="00CE6B0E">
        <w:rPr>
          <w:rFonts w:ascii="Times New Roman" w:eastAsia="Times New Roman" w:hAnsi="Times New Roman" w:cs="Times New Roman"/>
          <w:color w:val="4F6228" w:themeColor="accent3" w:themeShade="80"/>
          <w:sz w:val="27"/>
          <w:szCs w:val="27"/>
        </w:rPr>
        <w:t xml:space="preserve"> корова)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w:t>
      </w:r>
    </w:p>
    <w:p w:rsidR="00CE6B0E" w:rsidRPr="00CE6B0E" w:rsidRDefault="00CE6B0E" w:rsidP="00CE6B0E">
      <w:pPr>
        <w:numPr>
          <w:ilvl w:val="0"/>
          <w:numId w:val="1"/>
        </w:numPr>
        <w:shd w:val="clear" w:color="auto" w:fill="FFFFFF"/>
        <w:spacing w:before="100" w:after="100" w:line="240" w:lineRule="auto"/>
        <w:ind w:left="220"/>
        <w:jc w:val="both"/>
        <w:rPr>
          <w:rFonts w:ascii="Times New Roman" w:eastAsia="Times New Roman" w:hAnsi="Times New Roman" w:cs="Times New Roman"/>
          <w:color w:val="4F6228" w:themeColor="accent3" w:themeShade="80"/>
          <w:sz w:val="26"/>
          <w:szCs w:val="26"/>
        </w:rPr>
      </w:pPr>
      <w:r w:rsidRPr="00CE6B0E">
        <w:rPr>
          <w:rFonts w:ascii="Times New Roman" w:eastAsia="Times New Roman" w:hAnsi="Times New Roman" w:cs="Times New Roman"/>
          <w:color w:val="4F6228" w:themeColor="accent3" w:themeShade="80"/>
          <w:sz w:val="27"/>
          <w:szCs w:val="27"/>
        </w:rPr>
        <w:t>живые, но ослабленные штаммы микробов;</w:t>
      </w:r>
    </w:p>
    <w:p w:rsidR="00CE6B0E" w:rsidRPr="00CE6B0E" w:rsidRDefault="00CE6B0E" w:rsidP="00CE6B0E">
      <w:pPr>
        <w:numPr>
          <w:ilvl w:val="0"/>
          <w:numId w:val="1"/>
        </w:numPr>
        <w:shd w:val="clear" w:color="auto" w:fill="FFFFFF"/>
        <w:spacing w:before="100" w:after="100" w:line="240" w:lineRule="auto"/>
        <w:ind w:left="220"/>
        <w:jc w:val="both"/>
        <w:rPr>
          <w:rFonts w:ascii="Times New Roman" w:eastAsia="Times New Roman" w:hAnsi="Times New Roman" w:cs="Times New Roman"/>
          <w:color w:val="4F6228" w:themeColor="accent3" w:themeShade="80"/>
          <w:sz w:val="26"/>
          <w:szCs w:val="26"/>
        </w:rPr>
      </w:pPr>
      <w:r w:rsidRPr="00CE6B0E">
        <w:rPr>
          <w:rFonts w:ascii="Times New Roman" w:eastAsia="Times New Roman" w:hAnsi="Times New Roman" w:cs="Times New Roman"/>
          <w:color w:val="4F6228" w:themeColor="accent3" w:themeShade="80"/>
          <w:sz w:val="27"/>
          <w:szCs w:val="27"/>
        </w:rPr>
        <w:t>убитые (инактивированные) микробы;</w:t>
      </w:r>
    </w:p>
    <w:p w:rsidR="00CE6B0E" w:rsidRPr="00CE6B0E" w:rsidRDefault="00CE6B0E" w:rsidP="00CE6B0E">
      <w:pPr>
        <w:numPr>
          <w:ilvl w:val="0"/>
          <w:numId w:val="1"/>
        </w:numPr>
        <w:shd w:val="clear" w:color="auto" w:fill="FFFFFF"/>
        <w:spacing w:before="100" w:after="100" w:line="240" w:lineRule="auto"/>
        <w:ind w:left="220"/>
        <w:jc w:val="both"/>
        <w:rPr>
          <w:rFonts w:ascii="Times New Roman" w:eastAsia="Times New Roman" w:hAnsi="Times New Roman" w:cs="Times New Roman"/>
          <w:color w:val="4F6228" w:themeColor="accent3" w:themeShade="80"/>
          <w:sz w:val="26"/>
          <w:szCs w:val="26"/>
        </w:rPr>
      </w:pPr>
      <w:r w:rsidRPr="00CE6B0E">
        <w:rPr>
          <w:rFonts w:ascii="Times New Roman" w:eastAsia="Times New Roman" w:hAnsi="Times New Roman" w:cs="Times New Roman"/>
          <w:color w:val="4F6228" w:themeColor="accent3" w:themeShade="80"/>
          <w:sz w:val="27"/>
          <w:szCs w:val="27"/>
        </w:rPr>
        <w:t>части микробов, например, белки;</w:t>
      </w:r>
    </w:p>
    <w:p w:rsidR="00CE6B0E" w:rsidRPr="00CE6B0E" w:rsidRDefault="00CE6B0E" w:rsidP="00CE6B0E">
      <w:pPr>
        <w:numPr>
          <w:ilvl w:val="0"/>
          <w:numId w:val="1"/>
        </w:numPr>
        <w:shd w:val="clear" w:color="auto" w:fill="FFFFFF"/>
        <w:spacing w:before="100" w:after="100" w:line="240" w:lineRule="auto"/>
        <w:ind w:left="220"/>
        <w:jc w:val="both"/>
        <w:rPr>
          <w:rFonts w:ascii="Times New Roman" w:eastAsia="Times New Roman" w:hAnsi="Times New Roman" w:cs="Times New Roman"/>
          <w:color w:val="4F6228" w:themeColor="accent3" w:themeShade="80"/>
          <w:sz w:val="26"/>
          <w:szCs w:val="26"/>
        </w:rPr>
      </w:pPr>
      <w:r w:rsidRPr="00CE6B0E">
        <w:rPr>
          <w:rFonts w:ascii="Times New Roman" w:eastAsia="Times New Roman" w:hAnsi="Times New Roman" w:cs="Times New Roman"/>
          <w:color w:val="4F6228" w:themeColor="accent3" w:themeShade="80"/>
          <w:sz w:val="27"/>
          <w:szCs w:val="27"/>
        </w:rPr>
        <w:t>синтетические компоненты.</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4F6228" w:themeColor="accent3" w:themeShade="80"/>
          <w:sz w:val="26"/>
          <w:szCs w:val="26"/>
        </w:rPr>
      </w:pPr>
      <w:r w:rsidRPr="00CE6B0E">
        <w:rPr>
          <w:rFonts w:ascii="Times New Roman" w:eastAsia="Times New Roman" w:hAnsi="Times New Roman" w:cs="Times New Roman"/>
          <w:color w:val="4F6228" w:themeColor="accent3" w:themeShade="80"/>
          <w:sz w:val="27"/>
          <w:szCs w:val="27"/>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w:t>
      </w:r>
      <w:proofErr w:type="gramStart"/>
      <w:r w:rsidRPr="00CE6B0E">
        <w:rPr>
          <w:rFonts w:ascii="Times New Roman" w:eastAsia="Times New Roman" w:hAnsi="Times New Roman" w:cs="Times New Roman"/>
          <w:color w:val="4F6228" w:themeColor="accent3" w:themeShade="80"/>
          <w:sz w:val="27"/>
          <w:szCs w:val="27"/>
        </w:rPr>
        <w:t xml:space="preserve"> В</w:t>
      </w:r>
      <w:proofErr w:type="gramEnd"/>
      <w:r w:rsidRPr="00CE6B0E">
        <w:rPr>
          <w:rFonts w:ascii="Times New Roman" w:eastAsia="Times New Roman" w:hAnsi="Times New Roman" w:cs="Times New Roman"/>
          <w:color w:val="4F6228" w:themeColor="accent3" w:themeShade="80"/>
          <w:sz w:val="27"/>
          <w:szCs w:val="27"/>
        </w:rPr>
        <w:t xml:space="preserve">, </w:t>
      </w:r>
      <w:proofErr w:type="spellStart"/>
      <w:r w:rsidRPr="00CE6B0E">
        <w:rPr>
          <w:rFonts w:ascii="Times New Roman" w:eastAsia="Times New Roman" w:hAnsi="Times New Roman" w:cs="Times New Roman"/>
          <w:color w:val="4F6228" w:themeColor="accent3" w:themeShade="80"/>
          <w:sz w:val="27"/>
          <w:szCs w:val="27"/>
        </w:rPr>
        <w:t>ротавирусами</w:t>
      </w:r>
      <w:proofErr w:type="spellEnd"/>
      <w:r w:rsidRPr="00CE6B0E">
        <w:rPr>
          <w:rFonts w:ascii="Times New Roman" w:eastAsia="Times New Roman" w:hAnsi="Times New Roman" w:cs="Times New Roman"/>
          <w:color w:val="4F6228" w:themeColor="accent3" w:themeShade="80"/>
          <w:sz w:val="27"/>
          <w:szCs w:val="27"/>
        </w:rPr>
        <w:t xml:space="preserve"> и бактериями возбудителями туберкулеза, коклюша, дифтерии, пневмококка, </w:t>
      </w:r>
      <w:proofErr w:type="spellStart"/>
      <w:r w:rsidRPr="00CE6B0E">
        <w:rPr>
          <w:rFonts w:ascii="Times New Roman" w:eastAsia="Times New Roman" w:hAnsi="Times New Roman" w:cs="Times New Roman"/>
          <w:color w:val="4F6228" w:themeColor="accent3" w:themeShade="80"/>
          <w:sz w:val="27"/>
          <w:szCs w:val="27"/>
        </w:rPr>
        <w:t>гемофильной</w:t>
      </w:r>
      <w:proofErr w:type="spellEnd"/>
      <w:r w:rsidRPr="00CE6B0E">
        <w:rPr>
          <w:rFonts w:ascii="Times New Roman" w:eastAsia="Times New Roman" w:hAnsi="Times New Roman" w:cs="Times New Roman"/>
          <w:color w:val="4F6228" w:themeColor="accent3" w:themeShade="80"/>
          <w:sz w:val="27"/>
          <w:szCs w:val="27"/>
        </w:rPr>
        <w:t xml:space="preserve"> инфекции, столбняка и других болезней.</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4F6228" w:themeColor="accent3" w:themeShade="80"/>
          <w:sz w:val="26"/>
          <w:szCs w:val="26"/>
        </w:rPr>
      </w:pPr>
      <w:r w:rsidRPr="00CE6B0E">
        <w:rPr>
          <w:rFonts w:ascii="Times New Roman" w:eastAsia="Times New Roman" w:hAnsi="Times New Roman" w:cs="Times New Roman"/>
          <w:color w:val="4F6228" w:themeColor="accent3" w:themeShade="80"/>
          <w:sz w:val="27"/>
          <w:szCs w:val="27"/>
        </w:rPr>
        <w:t xml:space="preserve">Важно: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w:t>
      </w:r>
      <w:r w:rsidRPr="00CE6B0E">
        <w:rPr>
          <w:rFonts w:ascii="Times New Roman" w:eastAsia="Times New Roman" w:hAnsi="Times New Roman" w:cs="Times New Roman"/>
          <w:color w:val="4F6228" w:themeColor="accent3" w:themeShade="80"/>
          <w:sz w:val="27"/>
          <w:szCs w:val="27"/>
        </w:rPr>
        <w:lastRenderedPageBreak/>
        <w:t>прививка не произвела желаемого эффекта</w:t>
      </w:r>
      <w:proofErr w:type="gramStart"/>
      <w:r w:rsidRPr="00CE6B0E">
        <w:rPr>
          <w:rFonts w:ascii="Times New Roman" w:eastAsia="Times New Roman" w:hAnsi="Times New Roman" w:cs="Times New Roman"/>
          <w:color w:val="4F6228" w:themeColor="accent3" w:themeShade="80"/>
          <w:sz w:val="27"/>
          <w:szCs w:val="27"/>
        </w:rPr>
        <w:t>.</w:t>
      </w:r>
      <w:proofErr w:type="gramEnd"/>
      <w:r w:rsidRPr="00CE6B0E">
        <w:rPr>
          <w:rFonts w:ascii="Times New Roman" w:eastAsia="Times New Roman" w:hAnsi="Times New Roman" w:cs="Times New Roman"/>
          <w:color w:val="4F6228" w:themeColor="accent3" w:themeShade="80"/>
          <w:sz w:val="27"/>
          <w:szCs w:val="27"/>
        </w:rPr>
        <w:t xml:space="preserve"> </w:t>
      </w:r>
      <w:proofErr w:type="gramStart"/>
      <w:r w:rsidRPr="00CE6B0E">
        <w:rPr>
          <w:rFonts w:ascii="Times New Roman" w:eastAsia="Times New Roman" w:hAnsi="Times New Roman" w:cs="Times New Roman"/>
          <w:color w:val="4F6228" w:themeColor="accent3" w:themeShade="80"/>
          <w:sz w:val="27"/>
          <w:szCs w:val="27"/>
        </w:rPr>
        <w:t>т</w:t>
      </w:r>
      <w:proofErr w:type="gramEnd"/>
      <w:r w:rsidRPr="00CE6B0E">
        <w:rPr>
          <w:rFonts w:ascii="Times New Roman" w:eastAsia="Times New Roman" w:hAnsi="Times New Roman" w:cs="Times New Roman"/>
          <w:color w:val="4F6228" w:themeColor="accent3" w:themeShade="80"/>
          <w:sz w:val="27"/>
          <w:szCs w:val="27"/>
        </w:rPr>
        <w:t>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w:t>
      </w:r>
    </w:p>
    <w:p w:rsidR="00CE6B0E" w:rsidRPr="00CE6B0E" w:rsidRDefault="00CE6B0E" w:rsidP="00CE6B0E">
      <w:pPr>
        <w:shd w:val="clear" w:color="auto" w:fill="FFFFFF"/>
        <w:spacing w:before="200" w:after="0" w:line="528" w:lineRule="atLeast"/>
        <w:jc w:val="center"/>
        <w:outlineLvl w:val="1"/>
        <w:rPr>
          <w:rFonts w:ascii="Times New Roman" w:eastAsia="Times New Roman" w:hAnsi="Times New Roman" w:cs="Times New Roman"/>
          <w:smallCaps/>
          <w:color w:val="7E0C66"/>
          <w:sz w:val="44"/>
          <w:szCs w:val="44"/>
        </w:rPr>
      </w:pPr>
      <w:proofErr w:type="gramStart"/>
      <w:r w:rsidRPr="00CE6B0E">
        <w:rPr>
          <w:rFonts w:ascii="Times New Roman" w:eastAsia="Times New Roman" w:hAnsi="Times New Roman" w:cs="Times New Roman"/>
          <w:b/>
          <w:bCs/>
          <w:smallCaps/>
          <w:color w:val="7E0C66"/>
          <w:sz w:val="44"/>
        </w:rPr>
        <w:t>Факты о прививках</w:t>
      </w:r>
      <w:proofErr w:type="gramEnd"/>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6"/>
          <w:szCs w:val="26"/>
        </w:rPr>
        <w:t>П</w:t>
      </w:r>
      <w:r w:rsidRPr="00CE6B0E">
        <w:rPr>
          <w:rFonts w:ascii="Times New Roman" w:eastAsia="Times New Roman" w:hAnsi="Times New Roman" w:cs="Times New Roman"/>
          <w:color w:val="7E0C66"/>
          <w:sz w:val="27"/>
          <w:szCs w:val="27"/>
        </w:rPr>
        <w:t>о статистике, за последнее столетие продолжительность жизни человека увеличилась, в том числе, благодаря вакцинации. Ее целью является 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7"/>
          <w:szCs w:val="27"/>
        </w:rPr>
        <w:t>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инвалидности, до сих пор занимая лидирующее место среди причин смерти.</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7"/>
          <w:szCs w:val="27"/>
        </w:rPr>
        <w:t>Так в чем же плюсы прививок?</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7"/>
          <w:szCs w:val="27"/>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w:t>
      </w:r>
      <w:proofErr w:type="gramStart"/>
      <w:r w:rsidRPr="00CE6B0E">
        <w:rPr>
          <w:rFonts w:ascii="Times New Roman" w:eastAsia="Times New Roman" w:hAnsi="Times New Roman" w:cs="Times New Roman"/>
          <w:color w:val="7E0C66"/>
          <w:sz w:val="27"/>
          <w:szCs w:val="27"/>
        </w:rPr>
        <w:t>избежать</w:t>
      </w:r>
      <w:proofErr w:type="gramEnd"/>
      <w:r w:rsidRPr="00CE6B0E">
        <w:rPr>
          <w:rFonts w:ascii="Times New Roman" w:eastAsia="Times New Roman" w:hAnsi="Times New Roman" w:cs="Times New Roman"/>
          <w:color w:val="7E0C66"/>
          <w:sz w:val="27"/>
          <w:szCs w:val="27"/>
        </w:rPr>
        <w:t xml:space="preserve"> это опасное заболевание профилактическая иммунизация. Однако, несмотря на эти более чем убедительные данные, многие отказываются от прививок, более того отказываются прививать своих детей, тем самым, подвергая их большому риску.</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7"/>
          <w:szCs w:val="27"/>
        </w:rPr>
        <w:t>Если бы не было прививок, нам бы угрожали: корь: вероятность смертельного исхода 1 случай из 100, инвалидности 5 случаев из 100;</w:t>
      </w:r>
    </w:p>
    <w:p w:rsidR="00CE6B0E" w:rsidRPr="00CE6B0E" w:rsidRDefault="00CE6B0E" w:rsidP="00CE6B0E">
      <w:pPr>
        <w:numPr>
          <w:ilvl w:val="0"/>
          <w:numId w:val="2"/>
        </w:numPr>
        <w:shd w:val="clear" w:color="auto" w:fill="FFFFFF"/>
        <w:spacing w:before="100" w:after="100" w:line="240" w:lineRule="auto"/>
        <w:ind w:left="220"/>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7"/>
          <w:szCs w:val="27"/>
        </w:rPr>
        <w:t>коклюш: очень высок риск осложнений со стороны дыхательной и нервной систем;</w:t>
      </w:r>
    </w:p>
    <w:p w:rsidR="00CE6B0E" w:rsidRPr="00CE6B0E" w:rsidRDefault="00CE6B0E" w:rsidP="00CE6B0E">
      <w:pPr>
        <w:numPr>
          <w:ilvl w:val="0"/>
          <w:numId w:val="2"/>
        </w:numPr>
        <w:shd w:val="clear" w:color="auto" w:fill="FFFFFF"/>
        <w:spacing w:before="100" w:after="100" w:line="240" w:lineRule="auto"/>
        <w:ind w:left="220"/>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7"/>
          <w:szCs w:val="27"/>
        </w:rPr>
        <w:t>дифтерия: вероятность смертельного исхода 10 случаев из 100;</w:t>
      </w:r>
    </w:p>
    <w:p w:rsidR="00CE6B0E" w:rsidRPr="00CE6B0E" w:rsidRDefault="00CE6B0E" w:rsidP="00CE6B0E">
      <w:pPr>
        <w:numPr>
          <w:ilvl w:val="0"/>
          <w:numId w:val="2"/>
        </w:numPr>
        <w:shd w:val="clear" w:color="auto" w:fill="FFFFFF"/>
        <w:spacing w:before="100" w:after="100" w:line="240" w:lineRule="auto"/>
        <w:ind w:left="220"/>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7"/>
          <w:szCs w:val="27"/>
        </w:rPr>
        <w:t>полиомиелит: риск тяжелой инвалидности;</w:t>
      </w:r>
    </w:p>
    <w:p w:rsidR="00CE6B0E" w:rsidRPr="00CE6B0E" w:rsidRDefault="00CE6B0E" w:rsidP="00CE6B0E">
      <w:pPr>
        <w:numPr>
          <w:ilvl w:val="0"/>
          <w:numId w:val="2"/>
        </w:numPr>
        <w:shd w:val="clear" w:color="auto" w:fill="FFFFFF"/>
        <w:spacing w:before="100" w:after="100" w:line="240" w:lineRule="auto"/>
        <w:ind w:left="220"/>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7"/>
          <w:szCs w:val="27"/>
        </w:rPr>
        <w:t>туберкулез: длительное лечение, тяжелые осложнения;</w:t>
      </w:r>
    </w:p>
    <w:p w:rsidR="00CE6B0E" w:rsidRPr="00CE6B0E" w:rsidRDefault="00CE6B0E" w:rsidP="00CE6B0E">
      <w:pPr>
        <w:numPr>
          <w:ilvl w:val="0"/>
          <w:numId w:val="2"/>
        </w:numPr>
        <w:shd w:val="clear" w:color="auto" w:fill="FFFFFF"/>
        <w:spacing w:before="100" w:after="100" w:line="240" w:lineRule="auto"/>
        <w:ind w:left="220"/>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7"/>
          <w:szCs w:val="27"/>
        </w:rPr>
        <w:t>эпидемический паротит: возможно развитие бесплодия;</w:t>
      </w:r>
    </w:p>
    <w:p w:rsidR="00CE6B0E" w:rsidRPr="00CE6B0E" w:rsidRDefault="00CE6B0E" w:rsidP="00CE6B0E">
      <w:pPr>
        <w:numPr>
          <w:ilvl w:val="0"/>
          <w:numId w:val="2"/>
        </w:numPr>
        <w:shd w:val="clear" w:color="auto" w:fill="FFFFFF"/>
        <w:spacing w:before="100" w:after="100" w:line="240" w:lineRule="auto"/>
        <w:ind w:left="220"/>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7"/>
          <w:szCs w:val="27"/>
        </w:rPr>
        <w:t xml:space="preserve">краснуха: у не болевших в детстве или </w:t>
      </w:r>
      <w:proofErr w:type="spellStart"/>
      <w:r w:rsidRPr="00CE6B0E">
        <w:rPr>
          <w:rFonts w:ascii="Times New Roman" w:eastAsia="Times New Roman" w:hAnsi="Times New Roman" w:cs="Times New Roman"/>
          <w:color w:val="7E0C66"/>
          <w:sz w:val="27"/>
          <w:szCs w:val="27"/>
        </w:rPr>
        <w:t>непривитых</w:t>
      </w:r>
      <w:proofErr w:type="spellEnd"/>
      <w:r w:rsidRPr="00CE6B0E">
        <w:rPr>
          <w:rFonts w:ascii="Times New Roman" w:eastAsia="Times New Roman" w:hAnsi="Times New Roman" w:cs="Times New Roman"/>
          <w:color w:val="7E0C66"/>
          <w:sz w:val="27"/>
          <w:szCs w:val="27"/>
        </w:rPr>
        <w:t xml:space="preserve"> женщин, заболевших во время беременности, может родиться ребенок-инвалид или нежизнеспособный ребенок;</w:t>
      </w:r>
    </w:p>
    <w:p w:rsidR="00CE6B0E" w:rsidRPr="00CE6B0E" w:rsidRDefault="00CE6B0E" w:rsidP="00CE6B0E">
      <w:pPr>
        <w:numPr>
          <w:ilvl w:val="0"/>
          <w:numId w:val="2"/>
        </w:numPr>
        <w:shd w:val="clear" w:color="auto" w:fill="FFFFFF"/>
        <w:spacing w:before="100" w:after="100" w:line="240" w:lineRule="auto"/>
        <w:ind w:left="220"/>
        <w:jc w:val="both"/>
        <w:rPr>
          <w:rFonts w:ascii="Times New Roman" w:eastAsia="Times New Roman" w:hAnsi="Times New Roman" w:cs="Times New Roman"/>
          <w:color w:val="7E0C66"/>
          <w:sz w:val="26"/>
          <w:szCs w:val="26"/>
        </w:rPr>
      </w:pPr>
      <w:r w:rsidRPr="00CE6B0E">
        <w:rPr>
          <w:rFonts w:ascii="Times New Roman" w:eastAsia="Times New Roman" w:hAnsi="Times New Roman" w:cs="Times New Roman"/>
          <w:color w:val="7E0C66"/>
          <w:sz w:val="27"/>
          <w:szCs w:val="27"/>
        </w:rPr>
        <w:t>гепатит</w:t>
      </w:r>
      <w:proofErr w:type="gramStart"/>
      <w:r w:rsidRPr="00CE6B0E">
        <w:rPr>
          <w:rFonts w:ascii="Times New Roman" w:eastAsia="Times New Roman" w:hAnsi="Times New Roman" w:cs="Times New Roman"/>
          <w:color w:val="7E0C66"/>
          <w:sz w:val="27"/>
          <w:szCs w:val="27"/>
        </w:rPr>
        <w:t xml:space="preserve"> В</w:t>
      </w:r>
      <w:proofErr w:type="gramEnd"/>
      <w:r w:rsidRPr="00CE6B0E">
        <w:rPr>
          <w:rFonts w:ascii="Times New Roman" w:eastAsia="Times New Roman" w:hAnsi="Times New Roman" w:cs="Times New Roman"/>
          <w:color w:val="7E0C66"/>
          <w:sz w:val="27"/>
          <w:szCs w:val="27"/>
        </w:rPr>
        <w:t>: высокий риск возникновения тяжелого поражения печени (включая рак).</w:t>
      </w:r>
    </w:p>
    <w:p w:rsidR="00CE6B0E" w:rsidRPr="00CE6B0E" w:rsidRDefault="00CE6B0E" w:rsidP="00CE6B0E">
      <w:pPr>
        <w:shd w:val="clear" w:color="auto" w:fill="FFFFFF"/>
        <w:spacing w:before="200" w:after="0" w:line="528" w:lineRule="atLeast"/>
        <w:jc w:val="center"/>
        <w:outlineLvl w:val="1"/>
        <w:rPr>
          <w:rFonts w:ascii="Times New Roman" w:eastAsia="Times New Roman" w:hAnsi="Times New Roman" w:cs="Times New Roman"/>
          <w:smallCaps/>
          <w:color w:val="4088BF"/>
          <w:sz w:val="44"/>
          <w:szCs w:val="44"/>
        </w:rPr>
      </w:pPr>
      <w:r w:rsidRPr="00CE6B0E">
        <w:rPr>
          <w:rFonts w:ascii="Times New Roman" w:eastAsia="Times New Roman" w:hAnsi="Times New Roman" w:cs="Times New Roman"/>
          <w:b/>
          <w:bCs/>
          <w:smallCaps/>
          <w:color w:val="4088BF"/>
          <w:sz w:val="44"/>
        </w:rPr>
        <w:lastRenderedPageBreak/>
        <w:t>Когда сделать вакцинацию максимально безопасной</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C00000"/>
          <w:sz w:val="26"/>
          <w:szCs w:val="26"/>
        </w:rPr>
      </w:pPr>
      <w:proofErr w:type="gramStart"/>
      <w:r w:rsidRPr="00CE6B0E">
        <w:rPr>
          <w:rFonts w:ascii="Times New Roman" w:eastAsia="Times New Roman" w:hAnsi="Times New Roman" w:cs="Times New Roman"/>
          <w:color w:val="C00000"/>
          <w:sz w:val="27"/>
          <w:szCs w:val="27"/>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CE6B0E">
        <w:rPr>
          <w:rFonts w:ascii="Times New Roman" w:eastAsia="Times New Roman" w:hAnsi="Times New Roman" w:cs="Times New Roman"/>
          <w:color w:val="C00000"/>
          <w:sz w:val="27"/>
          <w:szCs w:val="27"/>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w:t>
      </w:r>
      <w:proofErr w:type="spellStart"/>
      <w:r w:rsidRPr="00CE6B0E">
        <w:rPr>
          <w:rFonts w:ascii="Times New Roman" w:eastAsia="Times New Roman" w:hAnsi="Times New Roman" w:cs="Times New Roman"/>
          <w:color w:val="C00000"/>
          <w:sz w:val="27"/>
          <w:szCs w:val="27"/>
        </w:rPr>
        <w:t>дисбактериоз</w:t>
      </w:r>
      <w:proofErr w:type="spellEnd"/>
      <w:r w:rsidRPr="00CE6B0E">
        <w:rPr>
          <w:rFonts w:ascii="Times New Roman" w:eastAsia="Times New Roman" w:hAnsi="Times New Roman" w:cs="Times New Roman"/>
          <w:color w:val="C00000"/>
          <w:sz w:val="27"/>
          <w:szCs w:val="27"/>
        </w:rPr>
        <w:t>, недоношенность, эпилепсию и прочие состояния, считаются ложными.</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C00000"/>
          <w:sz w:val="26"/>
          <w:szCs w:val="26"/>
        </w:rPr>
      </w:pPr>
      <w:r w:rsidRPr="00CE6B0E">
        <w:rPr>
          <w:rFonts w:ascii="Times New Roman" w:eastAsia="Times New Roman" w:hAnsi="Times New Roman" w:cs="Times New Roman"/>
          <w:color w:val="C00000"/>
          <w:sz w:val="27"/>
          <w:szCs w:val="27"/>
        </w:rPr>
        <w:t>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C00000"/>
          <w:sz w:val="26"/>
          <w:szCs w:val="26"/>
        </w:rPr>
      </w:pPr>
      <w:r w:rsidRPr="00CE6B0E">
        <w:rPr>
          <w:rFonts w:ascii="Times New Roman" w:eastAsia="Times New Roman" w:hAnsi="Times New Roman" w:cs="Times New Roman"/>
          <w:color w:val="C00000"/>
          <w:sz w:val="27"/>
          <w:szCs w:val="27"/>
        </w:rPr>
        <w:t>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C00000"/>
          <w:sz w:val="26"/>
          <w:szCs w:val="26"/>
        </w:rPr>
      </w:pPr>
      <w:r w:rsidRPr="00CE6B0E">
        <w:rPr>
          <w:rFonts w:ascii="Times New Roman" w:eastAsia="Times New Roman" w:hAnsi="Times New Roman" w:cs="Times New Roman"/>
          <w:color w:val="C00000"/>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CE6B0E">
        <w:rPr>
          <w:rFonts w:ascii="Times New Roman" w:eastAsia="Times New Roman" w:hAnsi="Times New Roman" w:cs="Times New Roman"/>
          <w:color w:val="C00000"/>
          <w:sz w:val="26"/>
          <w:szCs w:val="26"/>
        </w:rPr>
        <w:t>.</w:t>
      </w:r>
    </w:p>
    <w:p w:rsidR="00CE6B0E" w:rsidRPr="00CE6B0E" w:rsidRDefault="00CE6B0E" w:rsidP="00CE6B0E">
      <w:pPr>
        <w:shd w:val="clear" w:color="auto" w:fill="FFFFFF"/>
        <w:spacing w:before="200" w:after="0" w:line="528" w:lineRule="atLeast"/>
        <w:jc w:val="center"/>
        <w:outlineLvl w:val="1"/>
        <w:rPr>
          <w:rFonts w:ascii="Times New Roman" w:eastAsia="Times New Roman" w:hAnsi="Times New Roman" w:cs="Times New Roman"/>
          <w:smallCaps/>
          <w:color w:val="4088BF"/>
          <w:sz w:val="44"/>
          <w:szCs w:val="44"/>
        </w:rPr>
      </w:pPr>
      <w:r w:rsidRPr="00CE6B0E">
        <w:rPr>
          <w:rFonts w:ascii="Times New Roman" w:eastAsia="Times New Roman" w:hAnsi="Times New Roman" w:cs="Times New Roman"/>
          <w:b/>
          <w:bCs/>
          <w:smallCaps/>
          <w:color w:val="4088BF"/>
          <w:sz w:val="44"/>
        </w:rPr>
        <w:t>Последствия отказа от прививок</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t xml:space="preserve">Если родители все же решили не вакцинировать ребенка, то они должны понимать, что означает для него статус </w:t>
      </w:r>
      <w:proofErr w:type="spellStart"/>
      <w:r w:rsidRPr="00CE6B0E">
        <w:rPr>
          <w:rFonts w:ascii="Times New Roman" w:eastAsia="Times New Roman" w:hAnsi="Times New Roman" w:cs="Times New Roman"/>
          <w:color w:val="7030A0"/>
          <w:sz w:val="27"/>
          <w:szCs w:val="27"/>
        </w:rPr>
        <w:t>непривитого</w:t>
      </w:r>
      <w:proofErr w:type="spellEnd"/>
      <w:r w:rsidRPr="00CE6B0E">
        <w:rPr>
          <w:rFonts w:ascii="Times New Roman" w:eastAsia="Times New Roman" w:hAnsi="Times New Roman" w:cs="Times New Roman"/>
          <w:color w:val="7030A0"/>
          <w:sz w:val="27"/>
          <w:szCs w:val="27"/>
        </w:rPr>
        <w:t>.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t>Итак:</w:t>
      </w:r>
    </w:p>
    <w:p w:rsidR="00CE6B0E" w:rsidRPr="00CE6B0E" w:rsidRDefault="00CE6B0E" w:rsidP="00CE6B0E">
      <w:pPr>
        <w:numPr>
          <w:ilvl w:val="0"/>
          <w:numId w:val="3"/>
        </w:numPr>
        <w:shd w:val="clear" w:color="auto" w:fill="FFFFFF"/>
        <w:spacing w:before="100" w:after="100" w:line="240" w:lineRule="auto"/>
        <w:ind w:left="220"/>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t xml:space="preserve">Если в детском коллективе карантин по поводу любой инфекции, то </w:t>
      </w:r>
      <w:proofErr w:type="spellStart"/>
      <w:r w:rsidRPr="00CE6B0E">
        <w:rPr>
          <w:rFonts w:ascii="Times New Roman" w:eastAsia="Times New Roman" w:hAnsi="Times New Roman" w:cs="Times New Roman"/>
          <w:color w:val="7030A0"/>
          <w:sz w:val="27"/>
          <w:szCs w:val="27"/>
        </w:rPr>
        <w:t>непривитый</w:t>
      </w:r>
      <w:proofErr w:type="spellEnd"/>
      <w:r w:rsidRPr="00CE6B0E">
        <w:rPr>
          <w:rFonts w:ascii="Times New Roman" w:eastAsia="Times New Roman" w:hAnsi="Times New Roman" w:cs="Times New Roman"/>
          <w:color w:val="7030A0"/>
          <w:sz w:val="27"/>
          <w:szCs w:val="27"/>
        </w:rPr>
        <w:t xml:space="preserve"> малыш не имеет права посещать его до конца инкубационного периода</w:t>
      </w:r>
      <w:proofErr w:type="gramStart"/>
      <w:r w:rsidRPr="00CE6B0E">
        <w:rPr>
          <w:rFonts w:ascii="Times New Roman" w:eastAsia="Times New Roman" w:hAnsi="Times New Roman" w:cs="Times New Roman"/>
          <w:color w:val="7030A0"/>
          <w:sz w:val="27"/>
          <w:szCs w:val="27"/>
        </w:rPr>
        <w:t xml:space="preserve"> П</w:t>
      </w:r>
      <w:proofErr w:type="gramEnd"/>
      <w:r w:rsidRPr="00CE6B0E">
        <w:rPr>
          <w:rFonts w:ascii="Times New Roman" w:eastAsia="Times New Roman" w:hAnsi="Times New Roman" w:cs="Times New Roman"/>
          <w:color w:val="7030A0"/>
          <w:sz w:val="27"/>
          <w:szCs w:val="27"/>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CE6B0E" w:rsidRPr="00CE6B0E" w:rsidRDefault="00CE6B0E" w:rsidP="00CE6B0E">
      <w:pPr>
        <w:numPr>
          <w:ilvl w:val="0"/>
          <w:numId w:val="3"/>
        </w:numPr>
        <w:shd w:val="clear" w:color="auto" w:fill="FFFFFF"/>
        <w:spacing w:before="100" w:after="100" w:line="240" w:lineRule="auto"/>
        <w:ind w:left="220"/>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lastRenderedPageBreak/>
        <w:t xml:space="preserve">В окружении </w:t>
      </w:r>
      <w:proofErr w:type="spellStart"/>
      <w:r w:rsidRPr="00CE6B0E">
        <w:rPr>
          <w:rFonts w:ascii="Times New Roman" w:eastAsia="Times New Roman" w:hAnsi="Times New Roman" w:cs="Times New Roman"/>
          <w:color w:val="7030A0"/>
          <w:sz w:val="27"/>
          <w:szCs w:val="27"/>
        </w:rPr>
        <w:t>непривитого</w:t>
      </w:r>
      <w:proofErr w:type="spellEnd"/>
      <w:r w:rsidRPr="00CE6B0E">
        <w:rPr>
          <w:rFonts w:ascii="Times New Roman" w:eastAsia="Times New Roman" w:hAnsi="Times New Roman" w:cs="Times New Roman"/>
          <w:color w:val="7030A0"/>
          <w:sz w:val="27"/>
          <w:szCs w:val="27"/>
        </w:rPr>
        <w:t xml:space="preserve"> ребенка - в группе развития, детском садике,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w:t>
      </w:r>
      <w:proofErr w:type="spellStart"/>
      <w:r w:rsidRPr="00CE6B0E">
        <w:rPr>
          <w:rFonts w:ascii="Times New Roman" w:eastAsia="Times New Roman" w:hAnsi="Times New Roman" w:cs="Times New Roman"/>
          <w:color w:val="7030A0"/>
          <w:sz w:val="27"/>
          <w:szCs w:val="27"/>
        </w:rPr>
        <w:t>невакцинированные</w:t>
      </w:r>
      <w:proofErr w:type="spellEnd"/>
      <w:r w:rsidRPr="00CE6B0E">
        <w:rPr>
          <w:rFonts w:ascii="Times New Roman" w:eastAsia="Times New Roman" w:hAnsi="Times New Roman" w:cs="Times New Roman"/>
          <w:color w:val="7030A0"/>
          <w:sz w:val="27"/>
          <w:szCs w:val="27"/>
        </w:rPr>
        <w:t xml:space="preserve"> дети отправляются на двухмесячный карантин. Иначе они могут заразиться этой опасной болезнью.</w:t>
      </w:r>
    </w:p>
    <w:p w:rsidR="00CE6B0E" w:rsidRPr="00CE6B0E" w:rsidRDefault="00CE6B0E" w:rsidP="00CE6B0E">
      <w:pPr>
        <w:numPr>
          <w:ilvl w:val="0"/>
          <w:numId w:val="3"/>
        </w:numPr>
        <w:shd w:val="clear" w:color="auto" w:fill="FFFFFF"/>
        <w:spacing w:before="100" w:after="100" w:line="240" w:lineRule="auto"/>
        <w:ind w:left="220"/>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t>Малышу могут запретить вые</w:t>
      </w:r>
      <w:proofErr w:type="gramStart"/>
      <w:r w:rsidRPr="00CE6B0E">
        <w:rPr>
          <w:rFonts w:ascii="Times New Roman" w:eastAsia="Times New Roman" w:hAnsi="Times New Roman" w:cs="Times New Roman"/>
          <w:color w:val="7030A0"/>
          <w:sz w:val="27"/>
          <w:szCs w:val="27"/>
        </w:rPr>
        <w:t>зд в стр</w:t>
      </w:r>
      <w:proofErr w:type="gramEnd"/>
      <w:r w:rsidRPr="00CE6B0E">
        <w:rPr>
          <w:rFonts w:ascii="Times New Roman" w:eastAsia="Times New Roman" w:hAnsi="Times New Roman" w:cs="Times New Roman"/>
          <w:color w:val="7030A0"/>
          <w:sz w:val="27"/>
          <w:szCs w:val="27"/>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CE6B0E" w:rsidRPr="00CE6B0E" w:rsidRDefault="00CE6B0E" w:rsidP="00CE6B0E">
      <w:pPr>
        <w:numPr>
          <w:ilvl w:val="0"/>
          <w:numId w:val="3"/>
        </w:numPr>
        <w:shd w:val="clear" w:color="auto" w:fill="FFFFFF"/>
        <w:spacing w:before="100" w:after="100" w:line="240" w:lineRule="auto"/>
        <w:ind w:left="220"/>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CE6B0E" w:rsidRPr="00CE6B0E" w:rsidRDefault="00CE6B0E" w:rsidP="00CE6B0E">
      <w:pPr>
        <w:numPr>
          <w:ilvl w:val="0"/>
          <w:numId w:val="3"/>
        </w:numPr>
        <w:shd w:val="clear" w:color="auto" w:fill="FFFFFF"/>
        <w:spacing w:before="100" w:after="100" w:line="240" w:lineRule="auto"/>
        <w:ind w:left="220"/>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t>Помимо этого, высок риск инфицирования гепатитом</w:t>
      </w:r>
      <w:proofErr w:type="gramStart"/>
      <w:r w:rsidRPr="00CE6B0E">
        <w:rPr>
          <w:rFonts w:ascii="Times New Roman" w:eastAsia="Times New Roman" w:hAnsi="Times New Roman" w:cs="Times New Roman"/>
          <w:color w:val="7030A0"/>
          <w:sz w:val="27"/>
          <w:szCs w:val="27"/>
        </w:rPr>
        <w:t xml:space="preserve"> В</w:t>
      </w:r>
      <w:proofErr w:type="gramEnd"/>
      <w:r w:rsidRPr="00CE6B0E">
        <w:rPr>
          <w:rFonts w:ascii="Times New Roman" w:eastAsia="Times New Roman" w:hAnsi="Times New Roman" w:cs="Times New Roman"/>
          <w:color w:val="7030A0"/>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 вот и конта</w:t>
      </w:r>
      <w:proofErr w:type="gramStart"/>
      <w:r w:rsidRPr="00CE6B0E">
        <w:rPr>
          <w:rFonts w:ascii="Times New Roman" w:eastAsia="Times New Roman" w:hAnsi="Times New Roman" w:cs="Times New Roman"/>
          <w:color w:val="7030A0"/>
          <w:sz w:val="27"/>
          <w:szCs w:val="27"/>
        </w:rPr>
        <w:t>кт с кр</w:t>
      </w:r>
      <w:proofErr w:type="gramEnd"/>
      <w:r w:rsidRPr="00CE6B0E">
        <w:rPr>
          <w:rFonts w:ascii="Times New Roman" w:eastAsia="Times New Roman" w:hAnsi="Times New Roman" w:cs="Times New Roman"/>
          <w:color w:val="7030A0"/>
          <w:sz w:val="27"/>
          <w:szCs w:val="27"/>
        </w:rPr>
        <w:t>овью.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t xml:space="preserve">Важно: В будущем </w:t>
      </w:r>
      <w:proofErr w:type="spellStart"/>
      <w:r w:rsidRPr="00CE6B0E">
        <w:rPr>
          <w:rFonts w:ascii="Times New Roman" w:eastAsia="Times New Roman" w:hAnsi="Times New Roman" w:cs="Times New Roman"/>
          <w:color w:val="7030A0"/>
          <w:sz w:val="27"/>
          <w:szCs w:val="27"/>
        </w:rPr>
        <w:t>непривитому</w:t>
      </w:r>
      <w:proofErr w:type="spellEnd"/>
      <w:r w:rsidRPr="00CE6B0E">
        <w:rPr>
          <w:rFonts w:ascii="Times New Roman" w:eastAsia="Times New Roman" w:hAnsi="Times New Roman" w:cs="Times New Roman"/>
          <w:color w:val="7030A0"/>
          <w:sz w:val="27"/>
          <w:szCs w:val="27"/>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t>Родители должны взвесить риски, часто надуманные, и реальные последствия отказа от прививок, лучше предупредить, чем пытаться лечить.</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t>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w:t>
      </w:r>
    </w:p>
    <w:p w:rsidR="00CE6B0E" w:rsidRPr="00CE6B0E" w:rsidRDefault="00CE6B0E" w:rsidP="00CE6B0E">
      <w:pPr>
        <w:shd w:val="clear" w:color="auto" w:fill="FFFFFF"/>
        <w:spacing w:before="240" w:after="240" w:line="240" w:lineRule="auto"/>
        <w:jc w:val="both"/>
        <w:rPr>
          <w:rFonts w:ascii="Times New Roman" w:eastAsia="Times New Roman" w:hAnsi="Times New Roman" w:cs="Times New Roman"/>
          <w:color w:val="7030A0"/>
          <w:sz w:val="26"/>
          <w:szCs w:val="26"/>
        </w:rPr>
      </w:pPr>
      <w:r w:rsidRPr="00CE6B0E">
        <w:rPr>
          <w:rFonts w:ascii="Times New Roman" w:eastAsia="Times New Roman" w:hAnsi="Times New Roman" w:cs="Times New Roman"/>
          <w:color w:val="7030A0"/>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w:t>
      </w:r>
      <w:r w:rsidRPr="00CE6B0E">
        <w:rPr>
          <w:rFonts w:ascii="Times New Roman" w:eastAsia="Times New Roman" w:hAnsi="Times New Roman" w:cs="Times New Roman"/>
          <w:color w:val="7030A0"/>
          <w:sz w:val="27"/>
          <w:szCs w:val="27"/>
        </w:rPr>
        <w:lastRenderedPageBreak/>
        <w:t>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w:t>
      </w:r>
    </w:p>
    <w:p w:rsidR="00CE6B0E" w:rsidRDefault="00CE6B0E" w:rsidP="00CE6B0E">
      <w:pPr>
        <w:shd w:val="clear" w:color="auto" w:fill="FFFFFF"/>
        <w:spacing w:before="240" w:after="240" w:line="240" w:lineRule="auto"/>
        <w:jc w:val="center"/>
        <w:rPr>
          <w:rFonts w:ascii="Times New Roman" w:eastAsia="Times New Roman" w:hAnsi="Times New Roman" w:cs="Times New Roman"/>
          <w:color w:val="7030A0"/>
          <w:sz w:val="27"/>
          <w:szCs w:val="27"/>
          <w:u w:val="single"/>
        </w:rPr>
      </w:pPr>
      <w:r w:rsidRPr="00CE6B0E">
        <w:rPr>
          <w:rFonts w:ascii="Times New Roman" w:eastAsia="Times New Roman" w:hAnsi="Times New Roman" w:cs="Times New Roman"/>
          <w:color w:val="7030A0"/>
          <w:sz w:val="27"/>
          <w:szCs w:val="27"/>
        </w:rPr>
        <w:t>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CE6B0E">
        <w:rPr>
          <w:rFonts w:ascii="Times New Roman" w:eastAsia="Times New Roman" w:hAnsi="Times New Roman" w:cs="Times New Roman"/>
          <w:b/>
          <w:bCs/>
          <w:color w:val="7030A0"/>
          <w:sz w:val="27"/>
          <w:u w:val="single"/>
        </w:rPr>
        <w:t>вакцинироваться</w:t>
      </w:r>
      <w:r w:rsidRPr="00CE6B0E">
        <w:rPr>
          <w:rFonts w:ascii="Times New Roman" w:eastAsia="Times New Roman" w:hAnsi="Times New Roman" w:cs="Times New Roman"/>
          <w:color w:val="7030A0"/>
          <w:sz w:val="27"/>
          <w:szCs w:val="27"/>
          <w:u w:val="single"/>
        </w:rPr>
        <w:t>.</w:t>
      </w:r>
    </w:p>
    <w:p w:rsidR="002B0C01" w:rsidRDefault="002B0C01" w:rsidP="00CE6B0E">
      <w:pPr>
        <w:shd w:val="clear" w:color="auto" w:fill="FFFFFF"/>
        <w:spacing w:before="240" w:after="240" w:line="240" w:lineRule="auto"/>
        <w:jc w:val="center"/>
        <w:rPr>
          <w:rFonts w:ascii="Times New Roman" w:eastAsia="Times New Roman" w:hAnsi="Times New Roman" w:cs="Times New Roman"/>
          <w:color w:val="7030A0"/>
          <w:sz w:val="27"/>
          <w:szCs w:val="27"/>
          <w:u w:val="single"/>
        </w:rPr>
      </w:pPr>
    </w:p>
    <w:p w:rsidR="002B0C01" w:rsidRPr="00CE6B0E" w:rsidRDefault="002B0C01" w:rsidP="00CE6B0E">
      <w:pPr>
        <w:shd w:val="clear" w:color="auto" w:fill="FFFFFF"/>
        <w:spacing w:before="240" w:after="240" w:line="240" w:lineRule="auto"/>
        <w:jc w:val="center"/>
        <w:rPr>
          <w:rFonts w:ascii="Times New Roman" w:eastAsia="Times New Roman" w:hAnsi="Times New Roman" w:cs="Times New Roman"/>
          <w:color w:val="7030A0"/>
          <w:sz w:val="26"/>
          <w:szCs w:val="26"/>
          <w:u w:val="single"/>
        </w:rPr>
      </w:pPr>
    </w:p>
    <w:p w:rsidR="00E67020" w:rsidRPr="00CE6B0E" w:rsidRDefault="00A301CC">
      <w:pPr>
        <w:rPr>
          <w:rFonts w:ascii="Times New Roman" w:hAnsi="Times New Roman" w:cs="Times New Roman"/>
        </w:rPr>
      </w:pPr>
      <w:r>
        <w:rPr>
          <w:noProof/>
        </w:rPr>
        <w:drawing>
          <wp:inline distT="0" distB="0" distL="0" distR="0">
            <wp:extent cx="5753100" cy="4864100"/>
            <wp:effectExtent l="19050" t="0" r="0" b="0"/>
            <wp:docPr id="1" name="Рисунок 1" descr="https://shat-dou8.edumsko.ru/uploads/3000/2553/section/167004/vrqoyk0cwso.jpg?149442677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t-dou8.edumsko.ru/uploads/3000/2553/section/167004/vrqoyk0cwso.jpg?1494426775405"/>
                    <pic:cNvPicPr>
                      <a:picLocks noChangeAspect="1" noChangeArrowheads="1"/>
                    </pic:cNvPicPr>
                  </pic:nvPicPr>
                  <pic:blipFill>
                    <a:blip r:embed="rId6"/>
                    <a:srcRect/>
                    <a:stretch>
                      <a:fillRect/>
                    </a:stretch>
                  </pic:blipFill>
                  <pic:spPr bwMode="auto">
                    <a:xfrm>
                      <a:off x="0" y="0"/>
                      <a:ext cx="5753100" cy="4864100"/>
                    </a:xfrm>
                    <a:prstGeom prst="rect">
                      <a:avLst/>
                    </a:prstGeom>
                    <a:noFill/>
                    <a:ln w="9525">
                      <a:noFill/>
                      <a:miter lim="800000"/>
                      <a:headEnd/>
                      <a:tailEnd/>
                    </a:ln>
                  </pic:spPr>
                </pic:pic>
              </a:graphicData>
            </a:graphic>
          </wp:inline>
        </w:drawing>
      </w:r>
    </w:p>
    <w:sectPr w:rsidR="00E67020" w:rsidRPr="00CE6B0E" w:rsidSect="002B0C0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722"/>
    <w:multiLevelType w:val="multilevel"/>
    <w:tmpl w:val="B634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E2536"/>
    <w:multiLevelType w:val="multilevel"/>
    <w:tmpl w:val="736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15B75"/>
    <w:multiLevelType w:val="multilevel"/>
    <w:tmpl w:val="C78A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E6B0E"/>
    <w:rsid w:val="002B0C01"/>
    <w:rsid w:val="00A301CC"/>
    <w:rsid w:val="00CE6B0E"/>
    <w:rsid w:val="00E67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E6B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B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E6B0E"/>
    <w:rPr>
      <w:rFonts w:ascii="Times New Roman" w:eastAsia="Times New Roman" w:hAnsi="Times New Roman" w:cs="Times New Roman"/>
      <w:b/>
      <w:bCs/>
      <w:sz w:val="36"/>
      <w:szCs w:val="36"/>
    </w:rPr>
  </w:style>
  <w:style w:type="character" w:styleId="a3">
    <w:name w:val="Strong"/>
    <w:basedOn w:val="a0"/>
    <w:uiPriority w:val="22"/>
    <w:qFormat/>
    <w:rsid w:val="00CE6B0E"/>
    <w:rPr>
      <w:b/>
      <w:bCs/>
    </w:rPr>
  </w:style>
  <w:style w:type="paragraph" w:styleId="a4">
    <w:name w:val="Normal (Web)"/>
    <w:basedOn w:val="a"/>
    <w:uiPriority w:val="99"/>
    <w:semiHidden/>
    <w:unhideWhenUsed/>
    <w:rsid w:val="00CE6B0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301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0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493151">
      <w:bodyDiv w:val="1"/>
      <w:marLeft w:val="0"/>
      <w:marRight w:val="0"/>
      <w:marTop w:val="0"/>
      <w:marBottom w:val="0"/>
      <w:divBdr>
        <w:top w:val="none" w:sz="0" w:space="0" w:color="auto"/>
        <w:left w:val="none" w:sz="0" w:space="0" w:color="auto"/>
        <w:bottom w:val="none" w:sz="0" w:space="0" w:color="auto"/>
        <w:right w:val="none" w:sz="0" w:space="0" w:color="auto"/>
      </w:divBdr>
      <w:divsChild>
        <w:div w:id="987168898">
          <w:marLeft w:val="0"/>
          <w:marRight w:val="0"/>
          <w:marTop w:val="0"/>
          <w:marBottom w:val="100"/>
          <w:divBdr>
            <w:top w:val="none" w:sz="0" w:space="0" w:color="auto"/>
            <w:left w:val="none" w:sz="0" w:space="0" w:color="auto"/>
            <w:bottom w:val="none" w:sz="0" w:space="0" w:color="auto"/>
            <w:right w:val="none" w:sz="0" w:space="0" w:color="auto"/>
          </w:divBdr>
        </w:div>
        <w:div w:id="33993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2017-09-08T15:03:00Z</dcterms:created>
  <dcterms:modified xsi:type="dcterms:W3CDTF">2017-09-08T15:27:00Z</dcterms:modified>
</cp:coreProperties>
</file>