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1" w:rsidRDefault="001C3551" w:rsidP="001C3551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Аннотация к рабочей программе по реализации основной общеобразовательной программы –</w:t>
      </w:r>
    </w:p>
    <w:p w:rsidR="001C3551" w:rsidRDefault="001C3551" w:rsidP="001C3551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образовательной программы дошкольного образования</w:t>
      </w:r>
    </w:p>
    <w:p w:rsidR="001C3551" w:rsidRDefault="001C3551" w:rsidP="001C3551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МДОУ «</w:t>
      </w:r>
      <w:proofErr w:type="spellStart"/>
      <w:r>
        <w:rPr>
          <w:rStyle w:val="a3"/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Style w:val="a3"/>
          <w:rFonts w:ascii="Segoe UI" w:hAnsi="Segoe UI" w:cs="Segoe UI"/>
          <w:color w:val="1C1C1C"/>
          <w:sz w:val="27"/>
          <w:szCs w:val="27"/>
        </w:rPr>
        <w:t xml:space="preserve"> детский сад» в разновозрастной группе младшего дошкольного возраста.</w:t>
      </w:r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Рабочая программа по реализации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 xml:space="preserve"> детский сад» в разновозрастной группе младшего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 xml:space="preserve"> :</w:t>
      </w:r>
      <w:proofErr w:type="gramEnd"/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Н.Е.Вераксы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>, Т.С.Комаровой, М.А.Васильевой (издание 4-е, переработанное, - Мозаика-Синтез Москва, 2016г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)..</w:t>
      </w:r>
      <w:proofErr w:type="gramEnd"/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proofErr w:type="gramStart"/>
      <w:r>
        <w:rPr>
          <w:rFonts w:ascii="Segoe UI" w:hAnsi="Segoe UI" w:cs="Segoe UI"/>
          <w:color w:val="1C1C1C"/>
          <w:sz w:val="27"/>
          <w:szCs w:val="27"/>
        </w:rPr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ГАОУ ДПО СО «ИРО». – 2013г. –102с).</w:t>
      </w:r>
      <w:proofErr w:type="gramEnd"/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Целью</w:t>
      </w:r>
      <w:r>
        <w:rPr>
          <w:rFonts w:ascii="Segoe UI" w:hAnsi="Segoe UI" w:cs="Segoe UI"/>
          <w:color w:val="1C1C1C"/>
          <w:sz w:val="27"/>
          <w:szCs w:val="27"/>
        </w:rPr>
        <w:t> Программы является проектирование социальных ситуаций развития ребенка младшего дошкольного возраста с 3 до 5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Программа строится на принципе личностно-ориентированного взаимодействия взрослого с детьми   и обеспечивает физическое, социально-личностное, познавательно-речевое и художественно-эстетическое развитие детей  с учетом их возрастных и индивидуальных особенностей.</w:t>
      </w:r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Содержание Программы реализуется на русском языке, и в течение всего времени пребывания ребенка в ДОУ.</w:t>
      </w:r>
    </w:p>
    <w:p w:rsidR="001C3551" w:rsidRDefault="001C3551" w:rsidP="001C3551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lastRenderedPageBreak/>
        <w:t> </w:t>
      </w:r>
    </w:p>
    <w:p w:rsidR="00097120" w:rsidRDefault="00097120"/>
    <w:sectPr w:rsidR="0009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C3551"/>
    <w:rsid w:val="00097120"/>
    <w:rsid w:val="001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551"/>
    <w:rPr>
      <w:b/>
      <w:bCs/>
    </w:rPr>
  </w:style>
  <w:style w:type="paragraph" w:styleId="a4">
    <w:name w:val="Normal (Web)"/>
    <w:basedOn w:val="a"/>
    <w:uiPriority w:val="99"/>
    <w:unhideWhenUsed/>
    <w:rsid w:val="001C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3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2019-12-17T16:40:00Z</dcterms:created>
  <dcterms:modified xsi:type="dcterms:W3CDTF">2019-12-17T16:40:00Z</dcterms:modified>
</cp:coreProperties>
</file>