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9E" w:rsidRDefault="000B6E9E" w:rsidP="000B6E9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Аннотация к рабочей программе по реализации основной общеобразовательной программы –</w:t>
      </w:r>
    </w:p>
    <w:p w:rsidR="000B6E9E" w:rsidRDefault="000B6E9E" w:rsidP="000B6E9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образовательной программы дошкольного образования</w:t>
      </w:r>
    </w:p>
    <w:p w:rsidR="000B6E9E" w:rsidRDefault="000B6E9E" w:rsidP="000B6E9E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МДОУ «</w:t>
      </w:r>
      <w:proofErr w:type="spellStart"/>
      <w:r>
        <w:rPr>
          <w:rStyle w:val="a3"/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Style w:val="a3"/>
          <w:rFonts w:ascii="Segoe UI" w:hAnsi="Segoe UI" w:cs="Segoe UI"/>
          <w:color w:val="1C1C1C"/>
          <w:sz w:val="27"/>
          <w:szCs w:val="27"/>
        </w:rPr>
        <w:t xml:space="preserve"> детский сад» в разновозрастной группе старшего дошкольного возраста.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Рабочая программа по реализации основной общеобразовательной программы - образовательной программы дошкольного образования МДОУ «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 xml:space="preserve"> детский сад» в разновозрастной группе старшего дошкольного возраста (далее Программа),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 xml:space="preserve"> :</w:t>
      </w:r>
      <w:proofErr w:type="gramEnd"/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 xml:space="preserve">• в I части с использованием комплексной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Н.Е.Вераксы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>, Т.С.Комаровой, М.А.Васильевой (издание 4-е, переработанное, - Мозаика-Синтез Москва, 2016г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)..</w:t>
      </w:r>
      <w:proofErr w:type="gramEnd"/>
    </w:p>
    <w:p w:rsidR="000B6E9E" w:rsidRPr="000B6E9E" w:rsidRDefault="000B6E9E" w:rsidP="000B6E9E">
      <w:pPr>
        <w:numPr>
          <w:ilvl w:val="0"/>
          <w:numId w:val="1"/>
        </w:numPr>
        <w:spacing w:after="0" w:line="240" w:lineRule="auto"/>
        <w:ind w:left="313"/>
        <w:rPr>
          <w:rFonts w:ascii="Segoe UI" w:eastAsia="Times New Roman" w:hAnsi="Segoe UI" w:cs="Segoe UI"/>
          <w:color w:val="1C1C1C"/>
          <w:sz w:val="27"/>
          <w:szCs w:val="27"/>
        </w:rPr>
      </w:pPr>
      <w:proofErr w:type="gramStart"/>
      <w:r>
        <w:rPr>
          <w:rFonts w:ascii="Segoe UI" w:hAnsi="Segoe UI" w:cs="Segoe UI"/>
          <w:color w:val="1C1C1C"/>
          <w:sz w:val="27"/>
          <w:szCs w:val="27"/>
        </w:rPr>
        <w:t>• 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</w:t>
      </w:r>
      <w:proofErr w:type="gramEnd"/>
      <w:r>
        <w:rPr>
          <w:rFonts w:ascii="Segoe UI" w:hAnsi="Segoe UI" w:cs="Segoe UI"/>
          <w:color w:val="1C1C1C"/>
          <w:sz w:val="27"/>
          <w:szCs w:val="27"/>
        </w:rPr>
        <w:t xml:space="preserve"> 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ГАОУ ДПО СО «ИРО». – 2013г. –102с).</w:t>
      </w:r>
      <w:proofErr w:type="gramEnd"/>
      <w:r w:rsidRPr="000B6E9E">
        <w:rPr>
          <w:rFonts w:ascii="Segoe UI" w:hAnsi="Segoe UI" w:cs="Segoe UI"/>
          <w:color w:val="1C1C1C"/>
          <w:sz w:val="27"/>
          <w:szCs w:val="27"/>
        </w:rPr>
        <w:t xml:space="preserve"> </w:t>
      </w:r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>С использованием  программы « Основы финансовой грамотности дошкольников</w:t>
      </w:r>
      <w:proofErr w:type="gramStart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>»(</w:t>
      </w:r>
      <w:proofErr w:type="gramEnd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 xml:space="preserve">авторы </w:t>
      </w:r>
      <w:proofErr w:type="spellStart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>Прутченков</w:t>
      </w:r>
      <w:proofErr w:type="spellEnd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 xml:space="preserve"> А.С., профессор, доктор педагогических </w:t>
      </w:r>
      <w:proofErr w:type="spellStart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>наук;СтаховичЛ.В</w:t>
      </w:r>
      <w:proofErr w:type="spellEnd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 xml:space="preserve">., кандидат экономических наук, </w:t>
      </w:r>
      <w:proofErr w:type="spellStart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>руководительЦентра</w:t>
      </w:r>
      <w:proofErr w:type="spellEnd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 xml:space="preserve"> по развитию образовательных программ и работе </w:t>
      </w:r>
      <w:proofErr w:type="spellStart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>сучебными</w:t>
      </w:r>
      <w:proofErr w:type="spellEnd"/>
      <w:r w:rsidRPr="000B6E9E">
        <w:rPr>
          <w:rFonts w:ascii="Segoe UI" w:eastAsia="Times New Roman" w:hAnsi="Segoe UI" w:cs="Segoe UI"/>
          <w:color w:val="1C1C1C"/>
          <w:sz w:val="27"/>
          <w:szCs w:val="27"/>
        </w:rPr>
        <w:t xml:space="preserve"> заведениями ООО « Гений финансов».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5"/>
          <w:rFonts w:ascii="Segoe UI" w:hAnsi="Segoe UI" w:cs="Segoe UI"/>
          <w:b/>
          <w:bCs/>
          <w:color w:val="1C1C1C"/>
          <w:sz w:val="27"/>
          <w:szCs w:val="27"/>
        </w:rPr>
        <w:t>Целью</w:t>
      </w:r>
      <w:r>
        <w:rPr>
          <w:rFonts w:ascii="Segoe UI" w:hAnsi="Segoe UI" w:cs="Segoe UI"/>
          <w:color w:val="1C1C1C"/>
          <w:sz w:val="27"/>
          <w:szCs w:val="27"/>
        </w:rPr>
        <w:t> Программы является проектирование социальных ситуаций развития ребенка старшего дошкольного возраста с 5 лет до 7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Задачи: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1. Укреплять здоровье, закаливать и развивать двигательную активность детей.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2. Развивать познавательную активность детей, осваивать средства и способы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познания, обогащать опыт деятельности и представления об окружающем.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lastRenderedPageBreak/>
        <w:t>3.Воспитывать самостоятельность и развивать стремление к самоутверждению и самовыражению.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4. Укреплять доброжелательные отношения между детьми и дружеские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взаимоотношения в совместных делах.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 xml:space="preserve">5.Развивать творческие проявления и воображение 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в</w:t>
      </w:r>
      <w:proofErr w:type="gramEnd"/>
      <w:r>
        <w:rPr>
          <w:rFonts w:ascii="Segoe UI" w:hAnsi="Segoe UI" w:cs="Segoe UI"/>
          <w:color w:val="1C1C1C"/>
          <w:sz w:val="27"/>
          <w:szCs w:val="27"/>
        </w:rPr>
        <w:t xml:space="preserve"> художественно-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изобразительной и игровой деятельности.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6.Обогащать социальные представления о людях, о родной деревне, стране.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0B6E9E" w:rsidRDefault="000B6E9E" w:rsidP="000B6E9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Содержание Программы реализуется на русском языке, и в течение всего времени пребывания ребенка в ДОУ.</w:t>
      </w:r>
    </w:p>
    <w:p w:rsidR="00E53DD8" w:rsidRDefault="00E53DD8"/>
    <w:sectPr w:rsidR="00E5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19B2"/>
    <w:multiLevelType w:val="multilevel"/>
    <w:tmpl w:val="D9A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6E9E"/>
    <w:rsid w:val="000B6E9E"/>
    <w:rsid w:val="00E5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E9E"/>
    <w:rPr>
      <w:b/>
      <w:bCs/>
    </w:rPr>
  </w:style>
  <w:style w:type="paragraph" w:styleId="a4">
    <w:name w:val="Normal (Web)"/>
    <w:basedOn w:val="a"/>
    <w:uiPriority w:val="99"/>
    <w:unhideWhenUsed/>
    <w:rsid w:val="000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6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2019-12-17T16:41:00Z</dcterms:created>
  <dcterms:modified xsi:type="dcterms:W3CDTF">2019-12-17T16:44:00Z</dcterms:modified>
</cp:coreProperties>
</file>