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C4" w:rsidRPr="009808AB" w:rsidRDefault="00E36DC4" w:rsidP="009808AB">
      <w:pPr>
        <w:pStyle w:val="1"/>
        <w:shd w:val="clear" w:color="auto" w:fill="FFFFFF" w:themeFill="background1"/>
        <w:spacing w:before="315" w:after="315"/>
        <w:rPr>
          <w:b w:val="0"/>
          <w:color w:val="2F617F"/>
          <w:sz w:val="40"/>
          <w:szCs w:val="40"/>
          <w:lang w:val="ru-RU"/>
        </w:rPr>
      </w:pPr>
      <w:r w:rsidRPr="009808AB">
        <w:rPr>
          <w:rStyle w:val="a8"/>
          <w:b/>
          <w:color w:val="FF0000"/>
          <w:sz w:val="40"/>
          <w:szCs w:val="40"/>
          <w:lang w:val="ru-RU"/>
        </w:rPr>
        <w:t>«Музыка моего тела: звучащие жесты»</w:t>
      </w:r>
    </w:p>
    <w:p w:rsidR="00E36DC4" w:rsidRDefault="00E36DC4" w:rsidP="009808AB">
      <w:pPr>
        <w:pStyle w:val="af3"/>
        <w:shd w:val="clear" w:color="auto" w:fill="FFFFFF" w:themeFill="background1"/>
        <w:spacing w:before="180" w:beforeAutospacing="0" w:after="180" w:afterAutospacing="0" w:line="360" w:lineRule="auto"/>
        <w:rPr>
          <w:rFonts w:ascii="Arial" w:hAnsi="Arial" w:cs="Arial"/>
          <w:color w:val="0F1419"/>
          <w:sz w:val="20"/>
          <w:szCs w:val="20"/>
        </w:rPr>
      </w:pPr>
      <w:r>
        <w:rPr>
          <w:rStyle w:val="a8"/>
          <w:rFonts w:ascii="Arial" w:eastAsiaTheme="majorEastAsia" w:hAnsi="Arial" w:cs="Arial"/>
          <w:color w:val="0F1419"/>
          <w:sz w:val="27"/>
          <w:szCs w:val="27"/>
        </w:rPr>
        <w:t xml:space="preserve">«Первыми инструментами» человека было, как известно, его собственное тело. Для современного ребенка оно им является и сейчас. В теле человека содержится и заключено все, что необходимо для исполнения музыки. Разнообразие тембров, возникающих при ударе ладонями по его различным частям, вполне соотносимо с ансамблем ударных инструментов. Эти «инструменты» даны человеку самой природой, и их использование отличается универсальностью. Звучащие жесты являются не просто носителями определенных тембров, их использование вносит необходимый элемент движения в освоение ритма. К звучащим жестам относятся: хлопки: звонкие – всей ладонью, тихие – согнутыми ладонями, удары верхними частями кистей, удары одним или несколькими пальцами по нижней части ладони. Помимо этого для воспроизведения тихих шелестящих звуков можно использовать </w:t>
      </w:r>
      <w:proofErr w:type="spellStart"/>
      <w:r>
        <w:rPr>
          <w:rStyle w:val="a8"/>
          <w:rFonts w:ascii="Arial" w:eastAsiaTheme="majorEastAsia" w:hAnsi="Arial" w:cs="Arial"/>
          <w:color w:val="0F1419"/>
          <w:sz w:val="27"/>
          <w:szCs w:val="27"/>
        </w:rPr>
        <w:t>потирание</w:t>
      </w:r>
      <w:proofErr w:type="spellEnd"/>
      <w:r>
        <w:rPr>
          <w:rStyle w:val="a8"/>
          <w:rFonts w:ascii="Arial" w:eastAsiaTheme="majorEastAsia" w:hAnsi="Arial" w:cs="Arial"/>
          <w:color w:val="0F1419"/>
          <w:sz w:val="27"/>
          <w:szCs w:val="27"/>
        </w:rPr>
        <w:t xml:space="preserve"> ладонями, верхними частями кистей, фалангами согнутых пальцев, ногтями. Притопы: всей стопой, пяткой, носком. Шлепки: по коленям, по груди, по бокам. Щелчки: пальцами в воздухе, по коленям, по надутым щекам. Попробуйте сами исполнить: 2 хлопка – 3 притопа – 2 хлопка – 1 удар по надутым щекам и у вас получится определенный музыкальный фрагмент. Придумайте свой вариант и попросите своего ребенка его повторить, затем подключите бабушку, и первый шаг к игре в шумовом оркестре вами сделан! Удачи вам и творческих находок!</w:t>
      </w:r>
    </w:p>
    <w:p w:rsidR="00C17CF6" w:rsidRDefault="00C17CF6" w:rsidP="009808AB">
      <w:pPr>
        <w:shd w:val="clear" w:color="auto" w:fill="FFFFFF" w:themeFill="background1"/>
        <w:spacing w:line="360" w:lineRule="auto"/>
      </w:pPr>
    </w:p>
    <w:sectPr w:rsidR="00C17CF6" w:rsidSect="009808AB">
      <w:pgSz w:w="11906" w:h="16838"/>
      <w:pgMar w:top="851" w:right="851" w:bottom="851" w:left="1701" w:header="709" w:footer="709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DC4"/>
    <w:rsid w:val="0019460A"/>
    <w:rsid w:val="002730B4"/>
    <w:rsid w:val="002A38EF"/>
    <w:rsid w:val="0082112B"/>
    <w:rsid w:val="009808AB"/>
    <w:rsid w:val="00BB1D56"/>
    <w:rsid w:val="00C17CF6"/>
    <w:rsid w:val="00E36DC4"/>
    <w:rsid w:val="00F0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30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0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0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0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0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0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0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0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0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30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30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30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30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30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30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30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30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30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30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30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30B4"/>
    <w:rPr>
      <w:b/>
      <w:bCs/>
    </w:rPr>
  </w:style>
  <w:style w:type="character" w:styleId="a8">
    <w:name w:val="Emphasis"/>
    <w:basedOn w:val="a0"/>
    <w:qFormat/>
    <w:rsid w:val="002730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30B4"/>
    <w:rPr>
      <w:szCs w:val="32"/>
    </w:rPr>
  </w:style>
  <w:style w:type="paragraph" w:styleId="aa">
    <w:name w:val="List Paragraph"/>
    <w:basedOn w:val="a"/>
    <w:uiPriority w:val="34"/>
    <w:qFormat/>
    <w:rsid w:val="002730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0B4"/>
    <w:rPr>
      <w:i/>
    </w:rPr>
  </w:style>
  <w:style w:type="character" w:customStyle="1" w:styleId="22">
    <w:name w:val="Цитата 2 Знак"/>
    <w:basedOn w:val="a0"/>
    <w:link w:val="21"/>
    <w:uiPriority w:val="29"/>
    <w:rsid w:val="002730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30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30B4"/>
    <w:rPr>
      <w:b/>
      <w:i/>
      <w:sz w:val="24"/>
    </w:rPr>
  </w:style>
  <w:style w:type="character" w:styleId="ad">
    <w:name w:val="Subtle Emphasis"/>
    <w:uiPriority w:val="19"/>
    <w:qFormat/>
    <w:rsid w:val="002730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30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30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30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30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30B4"/>
    <w:pPr>
      <w:outlineLvl w:val="9"/>
    </w:pPr>
  </w:style>
  <w:style w:type="paragraph" w:styleId="af3">
    <w:name w:val="Normal (Web)"/>
    <w:basedOn w:val="a"/>
    <w:rsid w:val="00E36D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2017-06-26T07:02:00Z</dcterms:created>
  <dcterms:modified xsi:type="dcterms:W3CDTF">2018-01-30T09:35:00Z</dcterms:modified>
</cp:coreProperties>
</file>